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06464F" w:rsidRDefault="0006464F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03EB6" w:rsidRPr="00C85585" w:rsidRDefault="00C855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вероятностей и математическая статистика</w:t>
      </w:r>
    </w:p>
    <w:p w:rsidR="005402A2" w:rsidRDefault="005402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</w:p>
    <w:p w:rsidR="007D0AF1" w:rsidRDefault="007D0AF1" w:rsidP="00345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имеет тесные связи с другими дисциплинами</w:t>
      </w:r>
      <w:r w:rsidR="00C85585">
        <w:rPr>
          <w:rFonts w:ascii="Times New Roman" w:hAnsi="Times New Roman" w:cs="Times New Roman"/>
          <w:sz w:val="24"/>
          <w:szCs w:val="24"/>
        </w:rPr>
        <w:t>: исследование операций, теория систем и системный анализ, методы оптимизации в экономике</w:t>
      </w:r>
      <w:r w:rsidR="0034541F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7D0AF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7D0AF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7D0AF1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– базовая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C85585">
        <w:rPr>
          <w:rFonts w:ascii="Times New Roman" w:hAnsi="Times New Roman" w:cs="Times New Roman"/>
          <w:sz w:val="24"/>
          <w:szCs w:val="24"/>
        </w:rPr>
        <w:t xml:space="preserve"> О</w:t>
      </w:r>
      <w:r w:rsidR="007D0AF1" w:rsidRPr="007D0AF1">
        <w:rPr>
          <w:rFonts w:ascii="Times New Roman" w:hAnsi="Times New Roman" w:cs="Times New Roman"/>
          <w:sz w:val="24"/>
          <w:szCs w:val="24"/>
        </w:rPr>
        <w:t>ПК-</w:t>
      </w:r>
      <w:r w:rsidR="00903EB6">
        <w:rPr>
          <w:rFonts w:ascii="Times New Roman" w:hAnsi="Times New Roman" w:cs="Times New Roman"/>
          <w:sz w:val="24"/>
          <w:szCs w:val="24"/>
        </w:rPr>
        <w:t>1</w:t>
      </w:r>
      <w:r w:rsidR="007D0AF1" w:rsidRPr="007D0AF1">
        <w:rPr>
          <w:rFonts w:ascii="Times New Roman" w:hAnsi="Times New Roman" w:cs="Times New Roman"/>
          <w:sz w:val="24"/>
          <w:szCs w:val="24"/>
        </w:rPr>
        <w:t>.</w:t>
      </w:r>
    </w:p>
    <w:p w:rsidR="007D0AF1" w:rsidRDefault="0006464F" w:rsidP="00B459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</w:p>
    <w:p w:rsidR="00C85585" w:rsidRPr="00C85585" w:rsidRDefault="00C85585" w:rsidP="00C85585">
      <w:pPr>
        <w:jc w:val="both"/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>Целью дисциплины «Теория вероятностей и математическая статистика» является освоение базовых понятий классической теории вероятностей, анализа случайных величин и методов математической статистики и их применение в экономической науке.</w:t>
      </w:r>
    </w:p>
    <w:p w:rsidR="00C85585" w:rsidRPr="00C85585" w:rsidRDefault="00C85585" w:rsidP="00C85585">
      <w:p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 xml:space="preserve">Задачи освоения дисциплины: 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 xml:space="preserve">Изучение основ теории вероятностей и принципов решения задач с использованием комбинаторики и основополагающих теорем классической теории вероятностей, 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 xml:space="preserve">Тренировка навыков постановки случайных экспериментов и обработки эмпирических данных, полученных в результате такого процесса; 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 xml:space="preserve">Выявление зависимости между случайными величинами и их количественная оценка, 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>Изучение алгоритмов вычисления числовых характеристик дискретных и непрерывных случайных величин,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>Изучение параметрических распределений вероятностей и их проявление в природе, обществе и экономических процессах,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>Знакомство с математической статистикой и её методами, а также общими методами обработки экспериментальных данных в экономике предприятий, финансах, социологии, страховании, других отраслях,</w:t>
      </w:r>
    </w:p>
    <w:p w:rsidR="00C85585" w:rsidRPr="00C85585" w:rsidRDefault="00C85585" w:rsidP="00C85585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85585">
        <w:rPr>
          <w:rFonts w:ascii="Times New Roman" w:hAnsi="Times New Roman" w:cs="Times New Roman"/>
          <w:sz w:val="24"/>
          <w:szCs w:val="24"/>
        </w:rPr>
        <w:t>Знакомство с современными пакетами прикладных программ статистического анализа. Применение многомерных статистических методов в социально-экономических исследованиях.</w:t>
      </w:r>
    </w:p>
    <w:p w:rsidR="0006464F" w:rsidRDefault="0006464F" w:rsidP="00C85585">
      <w:pPr>
        <w:rPr>
          <w:rFonts w:ascii="Times New Roman" w:hAnsi="Times New Roman" w:cs="Times New Roman"/>
          <w:sz w:val="24"/>
          <w:szCs w:val="24"/>
        </w:rPr>
      </w:pP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B45995">
        <w:rPr>
          <w:rFonts w:ascii="Times New Roman" w:hAnsi="Times New Roman" w:cs="Times New Roman"/>
          <w:sz w:val="24"/>
          <w:szCs w:val="24"/>
        </w:rPr>
        <w:t>экзамен</w:t>
      </w:r>
      <w:r w:rsidR="007D0AF1">
        <w:rPr>
          <w:rFonts w:ascii="Times New Roman" w:hAnsi="Times New Roman" w:cs="Times New Roman"/>
          <w:sz w:val="24"/>
          <w:szCs w:val="24"/>
        </w:rPr>
        <w:t>.</w:t>
      </w:r>
    </w:p>
    <w:p w:rsidR="0006464F" w:rsidRPr="0006464F" w:rsidRDefault="0006464F">
      <w:pPr>
        <w:rPr>
          <w:rFonts w:ascii="Times New Roman" w:hAnsi="Times New Roman" w:cs="Times New Roman"/>
          <w:sz w:val="24"/>
          <w:szCs w:val="24"/>
        </w:rPr>
      </w:pPr>
    </w:p>
    <w:sectPr w:rsidR="0006464F" w:rsidRP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848F7"/>
    <w:multiLevelType w:val="hybridMultilevel"/>
    <w:tmpl w:val="1FD6C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32705B"/>
    <w:rsid w:val="0034541F"/>
    <w:rsid w:val="005402A2"/>
    <w:rsid w:val="005F13DA"/>
    <w:rsid w:val="00636E16"/>
    <w:rsid w:val="007A2FEB"/>
    <w:rsid w:val="007D0AF1"/>
    <w:rsid w:val="007F35F4"/>
    <w:rsid w:val="00903EB6"/>
    <w:rsid w:val="00B163B8"/>
    <w:rsid w:val="00B45995"/>
    <w:rsid w:val="00C85585"/>
    <w:rsid w:val="00F37C2D"/>
    <w:rsid w:val="00F5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03EB6"/>
  </w:style>
  <w:style w:type="paragraph" w:customStyle="1" w:styleId="a4">
    <w:name w:val="Метода"/>
    <w:basedOn w:val="a"/>
    <w:rsid w:val="00C855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85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5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903EB6"/>
  </w:style>
  <w:style w:type="paragraph" w:customStyle="1" w:styleId="a4">
    <w:name w:val="Метода"/>
    <w:basedOn w:val="a"/>
    <w:rsid w:val="00C8558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85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LIDIA</cp:lastModifiedBy>
  <cp:revision>2</cp:revision>
  <dcterms:created xsi:type="dcterms:W3CDTF">2020-04-15T09:52:00Z</dcterms:created>
  <dcterms:modified xsi:type="dcterms:W3CDTF">2020-04-15T09:52:00Z</dcterms:modified>
</cp:coreProperties>
</file>